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E7" w:rsidRPr="000A40E7" w:rsidRDefault="00736A27" w:rsidP="000A4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RR.271.3</w:t>
      </w:r>
      <w:r w:rsidR="00D211FD">
        <w:rPr>
          <w:rFonts w:ascii="Times New Roman" w:hAnsi="Times New Roman" w:cs="Times New Roman"/>
          <w:sz w:val="24"/>
          <w:szCs w:val="24"/>
        </w:rPr>
        <w:t>.2025</w:t>
      </w:r>
      <w:r w:rsidR="000A40E7">
        <w:rPr>
          <w:rFonts w:ascii="Times New Roman" w:hAnsi="Times New Roman" w:cs="Times New Roman"/>
          <w:sz w:val="24"/>
          <w:szCs w:val="24"/>
        </w:rPr>
        <w:tab/>
      </w:r>
      <w:r w:rsidR="000A40E7">
        <w:rPr>
          <w:rFonts w:ascii="Times New Roman" w:hAnsi="Times New Roman" w:cs="Times New Roman"/>
          <w:sz w:val="24"/>
          <w:szCs w:val="24"/>
        </w:rPr>
        <w:tab/>
      </w:r>
      <w:r w:rsidR="000A40E7">
        <w:rPr>
          <w:rFonts w:ascii="Times New Roman" w:hAnsi="Times New Roman" w:cs="Times New Roman"/>
          <w:sz w:val="24"/>
          <w:szCs w:val="24"/>
        </w:rPr>
        <w:tab/>
      </w:r>
      <w:r w:rsidR="000A40E7">
        <w:rPr>
          <w:rFonts w:ascii="Times New Roman" w:hAnsi="Times New Roman" w:cs="Times New Roman"/>
          <w:sz w:val="24"/>
          <w:szCs w:val="24"/>
        </w:rPr>
        <w:tab/>
      </w:r>
      <w:r w:rsidR="000A40E7">
        <w:rPr>
          <w:rFonts w:ascii="Times New Roman" w:hAnsi="Times New Roman" w:cs="Times New Roman"/>
          <w:sz w:val="24"/>
          <w:szCs w:val="24"/>
        </w:rPr>
        <w:tab/>
      </w:r>
      <w:r w:rsidR="000A40E7">
        <w:rPr>
          <w:rFonts w:ascii="Times New Roman" w:hAnsi="Times New Roman" w:cs="Times New Roman"/>
          <w:sz w:val="24"/>
          <w:szCs w:val="24"/>
        </w:rPr>
        <w:tab/>
      </w:r>
      <w:r w:rsidR="000A40E7">
        <w:rPr>
          <w:rFonts w:ascii="Times New Roman" w:hAnsi="Times New Roman" w:cs="Times New Roman"/>
          <w:sz w:val="24"/>
          <w:szCs w:val="24"/>
        </w:rPr>
        <w:tab/>
      </w:r>
      <w:r w:rsidR="000A40E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A40E7" w:rsidRPr="000A40E7">
        <w:rPr>
          <w:rFonts w:ascii="Times New Roman" w:hAnsi="Times New Roman" w:cs="Times New Roman"/>
          <w:sz w:val="24"/>
          <w:szCs w:val="24"/>
        </w:rPr>
        <w:t>załącznik nr 1</w:t>
      </w:r>
    </w:p>
    <w:p w:rsidR="000A40E7" w:rsidRPr="000A40E7" w:rsidRDefault="000A40E7" w:rsidP="000A40E7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0E7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0A40E7" w:rsidRPr="000A40E7" w:rsidRDefault="000A40E7" w:rsidP="000A40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Przedmiotem zamówienia jest wykonanie obsługi bankowej  budżetu Gminy Sułów wraz z jej wszystkimi jednostkami organizacyjnymi, takimi jak:</w:t>
      </w:r>
    </w:p>
    <w:p w:rsidR="000A40E7" w:rsidRPr="000A40E7" w:rsidRDefault="00736A27" w:rsidP="000A40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Sułów</w:t>
      </w:r>
    </w:p>
    <w:p w:rsidR="000A40E7" w:rsidRPr="000A40E7" w:rsidRDefault="000A40E7" w:rsidP="000A40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Gminny Ośrodek Pomocy Społecznej w Sułowie</w:t>
      </w:r>
    </w:p>
    <w:p w:rsidR="000A40E7" w:rsidRPr="000A40E7" w:rsidRDefault="000A40E7" w:rsidP="000A40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Warsztat Terapii Zajęciowej w Rozłopach</w:t>
      </w:r>
    </w:p>
    <w:p w:rsidR="000A40E7" w:rsidRPr="000A40E7" w:rsidRDefault="000A40E7" w:rsidP="000A40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 xml:space="preserve">Gminna Biblioteka Publiczna im. Feliksy Poździk w Sułowie </w:t>
      </w:r>
    </w:p>
    <w:p w:rsidR="000A40E7" w:rsidRPr="000A40E7" w:rsidRDefault="000A40E7" w:rsidP="000A40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Szkoła Podstawowa w Sułowie</w:t>
      </w:r>
    </w:p>
    <w:p w:rsidR="000A40E7" w:rsidRPr="00390B95" w:rsidRDefault="00A0683B" w:rsidP="000A40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A40E7" w:rsidRPr="00390B9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Szkoła Podstawowa im. Św. Jana Pawła II w Michalowie</w:t>
        </w:r>
      </w:hyperlink>
    </w:p>
    <w:p w:rsidR="000A40E7" w:rsidRPr="000A40E7" w:rsidRDefault="000A40E7" w:rsidP="000A40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Szkoła Podstawowa w Tworyczowie</w:t>
      </w:r>
    </w:p>
    <w:p w:rsidR="000A40E7" w:rsidRDefault="000A40E7" w:rsidP="000A40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Ce</w:t>
      </w:r>
      <w:r w:rsidR="00736A27">
        <w:rPr>
          <w:rFonts w:ascii="Times New Roman" w:hAnsi="Times New Roman" w:cs="Times New Roman"/>
          <w:sz w:val="24"/>
          <w:szCs w:val="24"/>
        </w:rPr>
        <w:t>ntrum Usług Wspólnych w Sułowie</w:t>
      </w:r>
    </w:p>
    <w:p w:rsidR="00736A27" w:rsidRPr="006E53B6" w:rsidRDefault="00736A27" w:rsidP="000A40E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Usług Społecznych w Sąsiadce.</w:t>
      </w:r>
    </w:p>
    <w:p w:rsidR="000A40E7" w:rsidRPr="000A40E7" w:rsidRDefault="000A40E7" w:rsidP="000A40E7">
      <w:p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 xml:space="preserve">Każda z powyższych jednostek indywidualnie podpisze umowę na prowadzenie rachunków na zasadach wynikających z niniejszego postępowania. W przypadku łączenia, przekształcania jednostek organizacyjnych Zamawiającego lub powoływania nowych jednostek organizacyjnych Wykonawca zobowiązany jest do realizacji przedmiotowej usługi na warunkach zadeklarowanych w ofercie. </w:t>
      </w:r>
    </w:p>
    <w:p w:rsidR="000A40E7" w:rsidRPr="000A40E7" w:rsidRDefault="000A40E7" w:rsidP="000A40E7">
      <w:p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Kod CPV: 66110000-4 usługi bankowe</w:t>
      </w:r>
    </w:p>
    <w:p w:rsidR="000A40E7" w:rsidRPr="000A40E7" w:rsidRDefault="000A40E7" w:rsidP="000A40E7">
      <w:p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Zakres zamówienia obejmuje:</w:t>
      </w:r>
    </w:p>
    <w:p w:rsidR="000A40E7" w:rsidRPr="000A40E7" w:rsidRDefault="000A40E7" w:rsidP="000A40E7">
      <w:p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1) Obsługę bankową Gminy Sułów w zakresie:</w:t>
      </w:r>
    </w:p>
    <w:p w:rsidR="000A40E7" w:rsidRPr="000A40E7" w:rsidRDefault="000A40E7" w:rsidP="000A40E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otwarcia, prowadzenia i zamknięcia rachunku bieżącego Gminy Sułów,</w:t>
      </w:r>
    </w:p>
    <w:p w:rsidR="000A40E7" w:rsidRPr="000A40E7" w:rsidRDefault="000A40E7" w:rsidP="000A40E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otwarcia, prowadzenia i zamknięcia rachunków bieżących jednostek organizacyjnych Gminy Sułów,</w:t>
      </w:r>
    </w:p>
    <w:p w:rsidR="000A40E7" w:rsidRPr="000A40E7" w:rsidRDefault="000A40E7" w:rsidP="000A40E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otwarcia, prowadzenia i zamknięcia rachunków pomocniczych dla Gminy Sułów i jednostek organizacyjnych bez opłat i prowizji,</w:t>
      </w:r>
    </w:p>
    <w:p w:rsidR="000A40E7" w:rsidRPr="000A40E7" w:rsidRDefault="000A40E7" w:rsidP="000A40E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otwierania i prowadzenia dodatkowych rachunków bieżących i pomocniczych w trakcie wykonywania bankowej obsługi budżetu Gminy Sułów bez opłat i prowizji,</w:t>
      </w:r>
    </w:p>
    <w:p w:rsidR="000A40E7" w:rsidRPr="000A40E7" w:rsidRDefault="000A40E7" w:rsidP="000A40E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obsługi operacji finansowych budżetu Gminy Sułów na poziomie Urzędu Gminy Sułów i jednostek organizacyjnych z zastosowaniem jednolitych procedur,</w:t>
      </w:r>
    </w:p>
    <w:p w:rsidR="000A40E7" w:rsidRPr="000A40E7" w:rsidRDefault="000A40E7" w:rsidP="000A40E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lastRenderedPageBreak/>
        <w:t>prowadzenia wszelkiego rodzaju rozliczeń pieniężnych pomiędzy rachunkami bieżącymi i pomocniczymi Gminy Sułów i jednostek organizacyjnych bez opłat i prowizji,</w:t>
      </w:r>
    </w:p>
    <w:p w:rsidR="000A40E7" w:rsidRPr="000A40E7" w:rsidRDefault="000A40E7" w:rsidP="000A40E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 xml:space="preserve">realizacji przelewów krajowych i zagranicznych w formie elektronicznej na rachunki prowadzone w innych bankach oraz w banku prowadzącym obsługę rachunku. Realizacja przelewów przez bank (obciążenie konta Zamawiającego) dokonywana będzie w dniu złożenia przez Zamawiającego dyspozycji przelewu. </w:t>
      </w:r>
    </w:p>
    <w:p w:rsidR="000A40E7" w:rsidRPr="000A40E7" w:rsidRDefault="000A40E7" w:rsidP="000A40E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realizacja przelewów w formie papierowej na rachunki prowadzone w innych bankach oraz w banku prowadzącym obsługę rachunku Zamawiającego w przypadku awarii bankowości elektronicznej</w:t>
      </w:r>
    </w:p>
    <w:p w:rsidR="000A40E7" w:rsidRPr="000A40E7" w:rsidRDefault="000A40E7" w:rsidP="000A40E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przyjmowania bez opłat i prowizji wpłat gotówkowych od osób trzecich na wszystkie rachunki bieżące i pomocnicze Zamawiającego,</w:t>
      </w:r>
    </w:p>
    <w:p w:rsidR="000A40E7" w:rsidRPr="000A40E7" w:rsidRDefault="000A40E7" w:rsidP="000A40E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 xml:space="preserve">przyjmowania wpłat gotówkowych od Zamawiającego oraz dokonywania wypłat gotówkowych bez opłat i prowizji, </w:t>
      </w:r>
    </w:p>
    <w:p w:rsidR="000A40E7" w:rsidRPr="000A40E7" w:rsidRDefault="000A40E7" w:rsidP="000A40E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 xml:space="preserve">wydawania blankietów czekowych, </w:t>
      </w:r>
    </w:p>
    <w:p w:rsidR="000A40E7" w:rsidRPr="000A40E7" w:rsidRDefault="000A40E7" w:rsidP="000A40E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 xml:space="preserve">wydawania oświadczeń, zaświadczeń i opinii na żądanie Zamawiającego oraz innych czynności bankowych np. zmiana karty wzorów podpisów itp., </w:t>
      </w:r>
    </w:p>
    <w:p w:rsidR="000A40E7" w:rsidRPr="000A40E7" w:rsidRDefault="000A40E7" w:rsidP="000A40E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 xml:space="preserve">oprocentowania środków (pozostałych) znajdujących się na wszystkich rachunkach Gminy Sułów i jednostek organizacyjnych w oparciu o stopę WIBID ON+/- marża Wykonawcy, </w:t>
      </w:r>
    </w:p>
    <w:p w:rsidR="000A40E7" w:rsidRPr="000A40E7" w:rsidRDefault="000A40E7" w:rsidP="000A40E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otwarcia w dowolnym momencie i obsługę kont masowych dla płatników, umożliwiających ich jednoznaczną identyfikację i automatyczne elektroniczne księgowanie na indywidualnych kontach rozrachunkowych wpłacający</w:t>
      </w:r>
      <w:r w:rsidR="00A0683B">
        <w:rPr>
          <w:rFonts w:ascii="Times New Roman" w:hAnsi="Times New Roman" w:cs="Times New Roman"/>
          <w:sz w:val="24"/>
          <w:szCs w:val="24"/>
        </w:rPr>
        <w:t>ch w systemie księgowym Info-system groszek</w:t>
      </w:r>
      <w:bookmarkStart w:id="0" w:name="_GoBack"/>
      <w:bookmarkEnd w:id="0"/>
      <w:r w:rsidRPr="000A40E7">
        <w:rPr>
          <w:rFonts w:ascii="Times New Roman" w:hAnsi="Times New Roman" w:cs="Times New Roman"/>
          <w:sz w:val="24"/>
          <w:szCs w:val="24"/>
        </w:rPr>
        <w:t xml:space="preserve"> posiadanym przez Zamawiającego.</w:t>
      </w:r>
    </w:p>
    <w:p w:rsidR="000A40E7" w:rsidRPr="000A40E7" w:rsidRDefault="000A40E7" w:rsidP="000A40E7">
      <w:p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2) Udzielenie krótkoterminowego odnawialnego kredytu w rachunku bieżącym Gminy Sułów:</w:t>
      </w:r>
    </w:p>
    <w:p w:rsidR="000A40E7" w:rsidRPr="000A40E7" w:rsidRDefault="000A40E7" w:rsidP="000A40E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Wykonawca udzieli Zamawiającemu kredytu odnawialnego w ramach rachunku bieżącego Gminy Sułów do wysokości określonej w każdym roku uchwałą Rady Gminy Sułów w sprawie uchwalenia budżetu Gminy Sułów,</w:t>
      </w:r>
    </w:p>
    <w:p w:rsidR="000A40E7" w:rsidRPr="000A40E7" w:rsidRDefault="000A40E7" w:rsidP="000A40E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koszty kredytu stanowić będzie jedynie oprocentowanie określone w oparciu o stopę WIBOR 1M+ /- marża Wykonawcy;</w:t>
      </w:r>
    </w:p>
    <w:p w:rsidR="000A40E7" w:rsidRPr="000A40E7" w:rsidRDefault="000A40E7" w:rsidP="000A40E7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Lokowanie środków:</w:t>
      </w:r>
    </w:p>
    <w:p w:rsidR="000A40E7" w:rsidRPr="000A40E7" w:rsidRDefault="000A40E7" w:rsidP="000A40E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 xml:space="preserve">oprocentowanie lokat (negocjowanych) na dłuższe terminy będzie każdorazowo negocjowane pomiędzy Zamawiającym a Wykonawcą, przy czym Wykonawca gwarantuje, że dla lokat na dłuższe okresy niż O/N, oprocentowanie to będzie dla </w:t>
      </w:r>
      <w:r w:rsidRPr="000A40E7">
        <w:rPr>
          <w:rFonts w:ascii="Times New Roman" w:hAnsi="Times New Roman" w:cs="Times New Roman"/>
          <w:sz w:val="24"/>
          <w:szCs w:val="24"/>
        </w:rPr>
        <w:lastRenderedPageBreak/>
        <w:t>Zamawiającego korzystniejsze niż dla lokat O/N a stawką minimalną, wyjściową oprocentowania lokat negocjowanych będzie WIBID 1M +/- marża Wykonawcy;</w:t>
      </w:r>
    </w:p>
    <w:p w:rsidR="000A40E7" w:rsidRPr="000A40E7" w:rsidRDefault="000A40E7" w:rsidP="000A40E7">
      <w:p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4) Współpracę w zakresie przepływu informacji miedzy Zamawiającym a Wykonawcą w trakcie świadczenia usług oraz system bankowości elektronicznej:</w:t>
      </w:r>
    </w:p>
    <w:p w:rsidR="000A40E7" w:rsidRPr="000A40E7" w:rsidRDefault="000A40E7" w:rsidP="000A40E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Wykonawca zobowiązany jest wyznaczyć osobę lub osoby, których zadaniem będą bieżące kontakty operacyjne z Zamawiającym, udzielanie porad i konsultacji,</w:t>
      </w:r>
    </w:p>
    <w:p w:rsidR="000A40E7" w:rsidRPr="000A40E7" w:rsidRDefault="000A40E7" w:rsidP="000A40E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Wykonawca zobowiązany jest dostarczać wszelkich niezbędnych informacji na temat operacji prowadzonych w ramach obsługi bankowej,</w:t>
      </w:r>
    </w:p>
    <w:p w:rsidR="000A40E7" w:rsidRPr="000A40E7" w:rsidRDefault="000A40E7" w:rsidP="000A40E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Wykonawca zobowiązany jest zapewnić bezpłatne użytkowanie funkcjonalnego systemu bankowości elektronicznej wraz z bezpłatnym zainstalowaniem odpowiedniego oprogramowania w ilości terminali - zgodnej z wymaganiami Zamawiającego i bezpłatnym serwisowaniem oraz bezpłatnie przeszkolić pracowników. Wykonawca zobowiązany jest udzielać Zamawiającemu porad i konsultacji. Ilość i zakres obsługi może ulec zmianie w trakcie trwania umowy w zależności od potrzeb i wymagań wynikających z funkcjonowania Gminy Sułów i jej jednostek organizacyjnych. W przypadku awarii uniemożliwiającej wysłanie przelewów w formie elektronicznej, Wykonawca umożliwi bezpłatne wykonanie przelewów w formie papierowej zgodnie z potrzebami Zamawiającego. Obejmowanie przez Wykonawcę obsługą kolejnych jednostek bądź rachunków, będzie odbywało się z uwzględnieniem postanowień wynikających ze specyfikacji istotnych warunków zamówienia, terminów dotyczących obowiązujących umów oraz wymagań Zamawiającego;</w:t>
      </w:r>
    </w:p>
    <w:p w:rsidR="000A40E7" w:rsidRPr="000A40E7" w:rsidRDefault="000A40E7" w:rsidP="000A40E7">
      <w:p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5) Inne typowe bankowe czynności, obejmujące bankową obsługę budżetu Gminy Sułów i jej jednostek organizacyjnych, które zaistnieją w trakcie wykonywania zamówienia.</w:t>
      </w:r>
    </w:p>
    <w:p w:rsidR="000A40E7" w:rsidRPr="000A40E7" w:rsidRDefault="000A40E7" w:rsidP="000A40E7">
      <w:p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 xml:space="preserve"> 6) Zamawiający udostępni Usługodawcy pomieszczenie  dostosowane do zastępczej         obsługi kasowej Urzędu Gminy. </w:t>
      </w:r>
    </w:p>
    <w:p w:rsidR="000A40E7" w:rsidRPr="000A40E7" w:rsidRDefault="000A40E7" w:rsidP="000A40E7">
      <w:pPr>
        <w:jc w:val="both"/>
        <w:rPr>
          <w:rFonts w:ascii="Times New Roman" w:hAnsi="Times New Roman" w:cs="Times New Roman"/>
          <w:sz w:val="24"/>
          <w:szCs w:val="24"/>
        </w:rPr>
      </w:pPr>
      <w:r w:rsidRPr="000A40E7">
        <w:rPr>
          <w:rFonts w:ascii="Times New Roman" w:hAnsi="Times New Roman" w:cs="Times New Roman"/>
          <w:sz w:val="24"/>
          <w:szCs w:val="24"/>
        </w:rPr>
        <w:t>Wykonawca dla czynności i usług będących przedmiotem zamówienia nie będzie pobierał innych, niż wymienione w Formularzu cenowym oferty prowizji ani opłat z tytułu wykonywania obsługi bankowej budżetu Gminy Sułów i jej jednostek organizacyjnych w terminie od 01 kwietnia 20</w:t>
      </w:r>
      <w:r w:rsidR="00736A27">
        <w:rPr>
          <w:rFonts w:ascii="Times New Roman" w:hAnsi="Times New Roman" w:cs="Times New Roman"/>
          <w:sz w:val="24"/>
          <w:szCs w:val="24"/>
        </w:rPr>
        <w:t>25</w:t>
      </w:r>
      <w:r w:rsidR="006E53B6">
        <w:rPr>
          <w:rFonts w:ascii="Times New Roman" w:hAnsi="Times New Roman" w:cs="Times New Roman"/>
          <w:sz w:val="24"/>
          <w:szCs w:val="24"/>
        </w:rPr>
        <w:t>r.</w:t>
      </w:r>
      <w:r w:rsidR="00736A27">
        <w:rPr>
          <w:rFonts w:ascii="Times New Roman" w:hAnsi="Times New Roman" w:cs="Times New Roman"/>
          <w:sz w:val="24"/>
          <w:szCs w:val="24"/>
        </w:rPr>
        <w:t xml:space="preserve"> do 31 marca 2029</w:t>
      </w:r>
      <w:r w:rsidRPr="000A40E7">
        <w:rPr>
          <w:rFonts w:ascii="Times New Roman" w:hAnsi="Times New Roman" w:cs="Times New Roman"/>
          <w:sz w:val="24"/>
          <w:szCs w:val="24"/>
        </w:rPr>
        <w:t>r. W trakcie realizacji zamówienia liczba rachunków, innych czynności bankowych, usług i produktów może ulegać zmianie i będzie zależała od określonych potrzeb Zamawiającego.</w:t>
      </w:r>
    </w:p>
    <w:p w:rsidR="00794FC4" w:rsidRPr="000A40E7" w:rsidRDefault="00A0683B">
      <w:pPr>
        <w:rPr>
          <w:rFonts w:ascii="Times New Roman" w:hAnsi="Times New Roman" w:cs="Times New Roman"/>
          <w:sz w:val="24"/>
          <w:szCs w:val="24"/>
        </w:rPr>
      </w:pPr>
    </w:p>
    <w:sectPr w:rsidR="00794FC4" w:rsidRPr="000A40E7" w:rsidSect="00705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383"/>
    <w:multiLevelType w:val="hybridMultilevel"/>
    <w:tmpl w:val="6FDCCF96"/>
    <w:lvl w:ilvl="0" w:tplc="2AFED9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0BF7"/>
    <w:multiLevelType w:val="hybridMultilevel"/>
    <w:tmpl w:val="B394D198"/>
    <w:lvl w:ilvl="0" w:tplc="EBF84D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1D78C3F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D0DBA0">
      <w:start w:val="1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138F5"/>
    <w:multiLevelType w:val="hybridMultilevel"/>
    <w:tmpl w:val="B10CA27A"/>
    <w:lvl w:ilvl="0" w:tplc="15D86C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A7124"/>
    <w:multiLevelType w:val="hybridMultilevel"/>
    <w:tmpl w:val="189808F2"/>
    <w:lvl w:ilvl="0" w:tplc="04DA9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FF7959"/>
    <w:multiLevelType w:val="hybridMultilevel"/>
    <w:tmpl w:val="42901858"/>
    <w:lvl w:ilvl="0" w:tplc="61847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737B2A"/>
    <w:multiLevelType w:val="hybridMultilevel"/>
    <w:tmpl w:val="7180B094"/>
    <w:lvl w:ilvl="0" w:tplc="AA922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BE16DC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C635F6"/>
    <w:multiLevelType w:val="hybridMultilevel"/>
    <w:tmpl w:val="ADF62D64"/>
    <w:lvl w:ilvl="0" w:tplc="F39E79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40E7"/>
    <w:rsid w:val="000A40E7"/>
    <w:rsid w:val="00313013"/>
    <w:rsid w:val="0035732C"/>
    <w:rsid w:val="00390B95"/>
    <w:rsid w:val="006E53B6"/>
    <w:rsid w:val="00705E2B"/>
    <w:rsid w:val="00736A27"/>
    <w:rsid w:val="00807DF8"/>
    <w:rsid w:val="00A0683B"/>
    <w:rsid w:val="00A21AEF"/>
    <w:rsid w:val="00D2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4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michalow.edupage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871</Words>
  <Characters>5226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abartoszczyk</dc:creator>
  <cp:lastModifiedBy>mpic</cp:lastModifiedBy>
  <cp:revision>6</cp:revision>
  <dcterms:created xsi:type="dcterms:W3CDTF">2021-03-08T07:43:00Z</dcterms:created>
  <dcterms:modified xsi:type="dcterms:W3CDTF">2025-02-17T13:58:00Z</dcterms:modified>
</cp:coreProperties>
</file>